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2"/>
        <w:gridCol w:w="3019"/>
        <w:gridCol w:w="3019"/>
      </w:tblGrid>
      <w:tr w:rsidR="00D94D31" w:rsidRPr="00D94D31" w14:paraId="422110C6" w14:textId="77777777" w:rsidTr="00B934FE">
        <w:trPr>
          <w:trHeight w:val="1858"/>
        </w:trPr>
        <w:tc>
          <w:tcPr>
            <w:tcW w:w="1671" w:type="pct"/>
            <w:vAlign w:val="center"/>
          </w:tcPr>
          <w:p w14:paraId="74A3FAB6" w14:textId="77777777" w:rsidR="00D94D31" w:rsidRPr="005D5E64" w:rsidRDefault="00D94D31" w:rsidP="00D94D31">
            <w:pPr>
              <w:keepNext/>
              <w:spacing w:beforeLines="0" w:before="0"/>
              <w:jc w:val="left"/>
              <w:outlineLvl w:val="0"/>
              <w:rPr>
                <w:b/>
                <w:bCs/>
                <w:color w:val="00558C"/>
                <w:sz w:val="32"/>
                <w:szCs w:val="32"/>
              </w:rPr>
            </w:pPr>
            <w:r w:rsidRPr="005D5E64">
              <w:rPr>
                <w:b/>
                <w:bCs/>
                <w:color w:val="00558C"/>
                <w:sz w:val="32"/>
                <w:szCs w:val="32"/>
              </w:rPr>
              <w:t>IALA COUNCIL</w:t>
            </w:r>
          </w:p>
          <w:p w14:paraId="51D61C71" w14:textId="0B4EE17C" w:rsidR="00D94D31" w:rsidRPr="005D5E64" w:rsidRDefault="005D5E64" w:rsidP="005D5E64">
            <w:pPr>
              <w:spacing w:beforeLines="0" w:before="0"/>
              <w:jc w:val="left"/>
              <w:rPr>
                <w:b/>
                <w:sz w:val="24"/>
                <w:szCs w:val="20"/>
              </w:rPr>
            </w:pPr>
            <w:r w:rsidRPr="005D5E64">
              <w:rPr>
                <w:b/>
                <w:color w:val="00558C"/>
                <w:sz w:val="32"/>
                <w:szCs w:val="32"/>
              </w:rPr>
              <w:t>63</w:t>
            </w:r>
            <w:r w:rsidRPr="005D5E64">
              <w:rPr>
                <w:b/>
                <w:color w:val="00558C"/>
                <w:sz w:val="32"/>
                <w:szCs w:val="32"/>
                <w:vertAlign w:val="superscript"/>
              </w:rPr>
              <w:t>rd</w:t>
            </w:r>
            <w:r w:rsidRPr="005D5E64">
              <w:rPr>
                <w:b/>
                <w:color w:val="00558C"/>
                <w:sz w:val="32"/>
                <w:szCs w:val="32"/>
              </w:rPr>
              <w:t xml:space="preserve"> </w:t>
            </w:r>
            <w:r w:rsidR="00D94D31" w:rsidRPr="005D5E64">
              <w:rPr>
                <w:b/>
                <w:color w:val="00558C"/>
                <w:sz w:val="32"/>
                <w:szCs w:val="32"/>
              </w:rPr>
              <w:t>session</w:t>
            </w:r>
          </w:p>
        </w:tc>
        <w:tc>
          <w:tcPr>
            <w:tcW w:w="1664" w:type="pct"/>
          </w:tcPr>
          <w:p w14:paraId="1E0DEC5A" w14:textId="085D12F8" w:rsidR="00D94D31" w:rsidRPr="005D5E64" w:rsidRDefault="00D94D31" w:rsidP="00D94D31">
            <w:pPr>
              <w:keepNext/>
              <w:spacing w:beforeLines="0" w:before="0"/>
              <w:jc w:val="center"/>
              <w:outlineLvl w:val="0"/>
              <w:rPr>
                <w:b/>
                <w:bCs/>
                <w:color w:val="00558C"/>
                <w:sz w:val="24"/>
                <w:szCs w:val="24"/>
                <w:lang w:val="es-ES"/>
              </w:rPr>
            </w:pPr>
            <w:r w:rsidRPr="005D5E64">
              <w:rPr>
                <w:rFonts w:ascii="Arial" w:hAnsi="Arial" w:cs="Arial"/>
                <w:b/>
                <w:bCs/>
                <w:noProof/>
                <w:sz w:val="24"/>
                <w:szCs w:val="24"/>
                <w:lang w:val="en-IE" w:eastAsia="en-IE"/>
              </w:rPr>
              <w:drawing>
                <wp:anchor distT="0" distB="0" distL="114300" distR="114300" simplePos="0" relativeHeight="251658240" behindDoc="1" locked="0" layoutInCell="1" allowOverlap="1" wp14:anchorId="365A34A6" wp14:editId="5D653A9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1905</wp:posOffset>
                  </wp:positionV>
                  <wp:extent cx="1589164" cy="1123454"/>
                  <wp:effectExtent l="0" t="0" r="0" b="635"/>
                  <wp:wrapNone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ALA_LogoVerti_Blu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64" cy="1123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4" w:type="pct"/>
            <w:vAlign w:val="center"/>
          </w:tcPr>
          <w:p w14:paraId="1730EF3F" w14:textId="3AE6F147" w:rsidR="00D94D31" w:rsidRPr="005D5E64" w:rsidRDefault="005D5E64" w:rsidP="00D94D31">
            <w:pPr>
              <w:keepNext/>
              <w:spacing w:beforeLines="0" w:before="0"/>
              <w:jc w:val="right"/>
              <w:outlineLvl w:val="0"/>
              <w:rPr>
                <w:b/>
                <w:bCs/>
                <w:color w:val="00558C"/>
                <w:sz w:val="28"/>
                <w:szCs w:val="28"/>
                <w:lang w:val="es-ES"/>
              </w:rPr>
            </w:pPr>
            <w:r w:rsidRPr="005D5E64">
              <w:rPr>
                <w:b/>
                <w:bCs/>
                <w:color w:val="00558C"/>
                <w:sz w:val="28"/>
                <w:szCs w:val="28"/>
                <w:lang w:val="es-ES"/>
              </w:rPr>
              <w:t xml:space="preserve">12-16 </w:t>
            </w:r>
            <w:proofErr w:type="spellStart"/>
            <w:r w:rsidRPr="005D5E64">
              <w:rPr>
                <w:b/>
                <w:bCs/>
                <w:color w:val="00558C"/>
                <w:sz w:val="28"/>
                <w:szCs w:val="28"/>
                <w:lang w:val="es-ES"/>
              </w:rPr>
              <w:t>December</w:t>
            </w:r>
            <w:proofErr w:type="spellEnd"/>
            <w:r w:rsidR="00D94D31" w:rsidRPr="005D5E64">
              <w:rPr>
                <w:b/>
                <w:bCs/>
                <w:color w:val="00558C"/>
                <w:sz w:val="28"/>
                <w:szCs w:val="28"/>
                <w:lang w:val="es-ES"/>
              </w:rPr>
              <w:t xml:space="preserve"> 2016</w:t>
            </w:r>
          </w:p>
          <w:p w14:paraId="4B57005A" w14:textId="24C55178" w:rsidR="00D94D31" w:rsidRPr="005D5E64" w:rsidRDefault="005D5E64" w:rsidP="00D94D31">
            <w:pPr>
              <w:spacing w:beforeLines="0" w:before="0"/>
              <w:jc w:val="right"/>
              <w:rPr>
                <w:b/>
                <w:color w:val="00558C"/>
                <w:sz w:val="28"/>
                <w:szCs w:val="28"/>
                <w:lang w:val="es-ES"/>
              </w:rPr>
            </w:pPr>
            <w:r w:rsidRPr="005D5E64">
              <w:rPr>
                <w:b/>
                <w:color w:val="00558C"/>
                <w:sz w:val="28"/>
                <w:szCs w:val="28"/>
                <w:lang w:val="es-ES"/>
              </w:rPr>
              <w:t>IALA HQ</w:t>
            </w:r>
          </w:p>
          <w:p w14:paraId="63B56CF0" w14:textId="5737D527" w:rsidR="00D94D31" w:rsidRPr="005D5E64" w:rsidRDefault="005D5E64" w:rsidP="00D94D31">
            <w:pPr>
              <w:spacing w:beforeLines="0" w:before="0"/>
              <w:jc w:val="right"/>
              <w:rPr>
                <w:b/>
                <w:sz w:val="24"/>
                <w:szCs w:val="20"/>
                <w:lang w:val="es-ES"/>
              </w:rPr>
            </w:pPr>
            <w:r w:rsidRPr="005D5E64">
              <w:rPr>
                <w:b/>
                <w:color w:val="00558C"/>
                <w:sz w:val="28"/>
                <w:szCs w:val="28"/>
                <w:lang w:val="es-ES"/>
              </w:rPr>
              <w:t>Paris</w:t>
            </w:r>
          </w:p>
        </w:tc>
      </w:tr>
    </w:tbl>
    <w:p w14:paraId="05011D99" w14:textId="49CEA186" w:rsidR="00273394" w:rsidRDefault="00273394" w:rsidP="00F25E93">
      <w:pPr>
        <w:pStyle w:val="Heading2"/>
        <w:rPr>
          <w:lang w:val="es-ES"/>
        </w:rPr>
      </w:pPr>
    </w:p>
    <w:p w14:paraId="19D81888" w14:textId="0E45E3FD" w:rsidR="000E3DDA" w:rsidRPr="00282B57" w:rsidRDefault="004C48B8" w:rsidP="00F25E93">
      <w:pPr>
        <w:pStyle w:val="Heading1"/>
      </w:pPr>
      <w:r>
        <w:t>11</w:t>
      </w:r>
      <w:r w:rsidR="00434AD4" w:rsidRPr="00282B57">
        <w:t xml:space="preserve"> </w:t>
      </w:r>
      <w:r w:rsidR="00B70829" w:rsidRPr="00282B57">
        <w:t>–</w:t>
      </w:r>
      <w:r w:rsidR="00434AD4" w:rsidRPr="00282B57">
        <w:t xml:space="preserve"> </w:t>
      </w:r>
      <w:r>
        <w:t>TECHNICAL ACTIVITIES</w:t>
      </w:r>
    </w:p>
    <w:p w14:paraId="1E339221" w14:textId="6CD3D9D0" w:rsidR="00402BD0" w:rsidRPr="00282B57" w:rsidRDefault="004C48B8" w:rsidP="00F25E93">
      <w:pPr>
        <w:pStyle w:val="Heading2"/>
      </w:pPr>
      <w:r w:rsidRPr="005D5E64">
        <w:rPr>
          <w:highlight w:val="yellow"/>
        </w:rPr>
        <w:t>11</w:t>
      </w:r>
      <w:r w:rsidR="009E4EC7" w:rsidRPr="005D5E64">
        <w:rPr>
          <w:highlight w:val="yellow"/>
        </w:rPr>
        <w:t>.</w:t>
      </w:r>
      <w:r w:rsidR="00B462CA" w:rsidRPr="005D5E64">
        <w:rPr>
          <w:highlight w:val="yellow"/>
        </w:rPr>
        <w:t>4</w:t>
      </w:r>
      <w:r w:rsidR="00434AD4" w:rsidRPr="005D5E64">
        <w:rPr>
          <w:highlight w:val="yellow"/>
        </w:rPr>
        <w:t xml:space="preserve"> – </w:t>
      </w:r>
      <w:r w:rsidR="00B462CA" w:rsidRPr="005D5E64">
        <w:rPr>
          <w:highlight w:val="yellow"/>
        </w:rPr>
        <w:t>ENAV</w:t>
      </w:r>
    </w:p>
    <w:p w14:paraId="738F59BF" w14:textId="52F3E31C" w:rsidR="00F133AF" w:rsidRPr="00F133AF" w:rsidRDefault="00F133AF" w:rsidP="00F133AF">
      <w:pPr>
        <w:pStyle w:val="Heading1"/>
        <w:jc w:val="center"/>
        <w:rPr>
          <w:sz w:val="22"/>
          <w:szCs w:val="22"/>
        </w:rPr>
      </w:pPr>
      <w:r>
        <w:rPr>
          <w:sz w:val="22"/>
          <w:szCs w:val="22"/>
        </w:rPr>
        <w:t>Draft s</w:t>
      </w:r>
      <w:r w:rsidRPr="00F133AF">
        <w:rPr>
          <w:sz w:val="22"/>
          <w:szCs w:val="22"/>
        </w:rPr>
        <w:t>ubmission of an information paper to IMO NCSR 4</w:t>
      </w:r>
    </w:p>
    <w:p w14:paraId="7FF60F5C" w14:textId="5D72DE1C" w:rsidR="00AB6964" w:rsidRDefault="00F133AF" w:rsidP="00F133AF">
      <w:pPr>
        <w:pStyle w:val="Heading1"/>
        <w:jc w:val="center"/>
        <w:rPr>
          <w:sz w:val="22"/>
          <w:szCs w:val="22"/>
        </w:rPr>
      </w:pPr>
      <w:proofErr w:type="gramStart"/>
      <w:r w:rsidRPr="00F133AF">
        <w:rPr>
          <w:sz w:val="22"/>
          <w:szCs w:val="22"/>
        </w:rPr>
        <w:t>on</w:t>
      </w:r>
      <w:proofErr w:type="gramEnd"/>
      <w:r w:rsidRPr="00F133AF">
        <w:rPr>
          <w:sz w:val="22"/>
          <w:szCs w:val="22"/>
        </w:rPr>
        <w:t xml:space="preserve"> the reporting and sharing of e-navigation testbed results</w:t>
      </w:r>
    </w:p>
    <w:p w14:paraId="23047D78" w14:textId="03C7EC53" w:rsidR="00202E0B" w:rsidRDefault="00FF10C5" w:rsidP="00EC34F1">
      <w:pPr>
        <w:jc w:val="center"/>
      </w:pPr>
      <w:r>
        <w:t>Note by the Secretariat</w:t>
      </w:r>
    </w:p>
    <w:p w14:paraId="42D1F080" w14:textId="47132C0D" w:rsidR="0075141F" w:rsidRPr="00775A78" w:rsidRDefault="00CB34BA" w:rsidP="00F25E93">
      <w:pPr>
        <w:pStyle w:val="Heading4"/>
      </w:pPr>
      <w:r>
        <w:t>BACKGROUND</w:t>
      </w:r>
    </w:p>
    <w:p w14:paraId="4EE4ADDE" w14:textId="76443138" w:rsidR="00EE3CC5" w:rsidRPr="0028138C" w:rsidRDefault="00F133AF" w:rsidP="00EE3CC5">
      <w:pPr>
        <w:spacing w:beforeLines="0" w:before="120" w:after="120"/>
        <w:rPr>
          <w:rFonts w:ascii="Calibri" w:hAnsi="Calibri" w:cs="Arial"/>
          <w:lang w:val="en-IE" w:eastAsia="en-IE"/>
        </w:rPr>
      </w:pPr>
      <w:r w:rsidRPr="00F133AF">
        <w:rPr>
          <w:rFonts w:ascii="Calibri" w:hAnsi="Calibri" w:cs="Arial"/>
          <w:lang w:val="en-IE" w:eastAsia="en-IE"/>
        </w:rPr>
        <w:t>The Council, at its 62</w:t>
      </w:r>
      <w:r w:rsidRPr="00E50211">
        <w:rPr>
          <w:rFonts w:ascii="Calibri" w:hAnsi="Calibri" w:cs="Arial"/>
          <w:vertAlign w:val="superscript"/>
          <w:lang w:val="en-IE" w:eastAsia="en-IE"/>
        </w:rPr>
        <w:t>nd</w:t>
      </w:r>
      <w:r w:rsidR="00E50211">
        <w:rPr>
          <w:rFonts w:ascii="Calibri" w:hAnsi="Calibri" w:cs="Arial"/>
          <w:lang w:val="en-IE" w:eastAsia="en-IE"/>
        </w:rPr>
        <w:t xml:space="preserve"> </w:t>
      </w:r>
      <w:r w:rsidRPr="00F133AF">
        <w:rPr>
          <w:rFonts w:ascii="Calibri" w:hAnsi="Calibri" w:cs="Arial"/>
          <w:lang w:val="en-IE" w:eastAsia="en-IE"/>
        </w:rPr>
        <w:t>session</w:t>
      </w:r>
      <w:r w:rsidR="0028138C">
        <w:rPr>
          <w:rFonts w:ascii="Calibri" w:hAnsi="Calibri" w:cs="Arial"/>
          <w:lang w:val="en-IE" w:eastAsia="en-IE"/>
        </w:rPr>
        <w:t xml:space="preserve"> in June 2016</w:t>
      </w:r>
      <w:r w:rsidRPr="00F133AF">
        <w:rPr>
          <w:rFonts w:ascii="Calibri" w:hAnsi="Calibri" w:cs="Arial"/>
          <w:lang w:val="en-IE" w:eastAsia="en-IE"/>
        </w:rPr>
        <w:t xml:space="preserve">, approved revised IALA Guideline 1107 “Planning and </w:t>
      </w:r>
      <w:proofErr w:type="gramStart"/>
      <w:r w:rsidRPr="00F133AF">
        <w:rPr>
          <w:rFonts w:ascii="Calibri" w:hAnsi="Calibri" w:cs="Arial"/>
          <w:lang w:val="en-IE" w:eastAsia="en-IE"/>
        </w:rPr>
        <w:t>Reporting</w:t>
      </w:r>
      <w:proofErr w:type="gramEnd"/>
      <w:r w:rsidRPr="00F133AF">
        <w:rPr>
          <w:rFonts w:ascii="Calibri" w:hAnsi="Calibri" w:cs="Arial"/>
          <w:lang w:val="en-IE" w:eastAsia="en-IE"/>
        </w:rPr>
        <w:t xml:space="preserve"> of e-Navigation Testbeds, Edition 2.0.”  </w:t>
      </w:r>
    </w:p>
    <w:p w14:paraId="4A8F6B05" w14:textId="77777777" w:rsidR="00EE3CC5" w:rsidRDefault="0028138C" w:rsidP="0028138C">
      <w:pPr>
        <w:spacing w:beforeLines="0" w:before="120" w:after="120"/>
        <w:rPr>
          <w:rFonts w:ascii="Calibri" w:hAnsi="Calibri" w:cs="Arial"/>
          <w:lang w:val="en-IE" w:eastAsia="en-IE"/>
        </w:rPr>
      </w:pPr>
      <w:r>
        <w:rPr>
          <w:rFonts w:ascii="Calibri" w:hAnsi="Calibri" w:cs="Arial"/>
          <w:lang w:val="en-IE" w:eastAsia="en-IE"/>
        </w:rPr>
        <w:t>The E-Navigation Committee, at its 19</w:t>
      </w:r>
      <w:r w:rsidRPr="0028138C">
        <w:rPr>
          <w:rFonts w:ascii="Calibri" w:hAnsi="Calibri" w:cs="Arial"/>
          <w:vertAlign w:val="superscript"/>
          <w:lang w:val="en-IE" w:eastAsia="en-IE"/>
        </w:rPr>
        <w:t>th</w:t>
      </w:r>
      <w:r>
        <w:rPr>
          <w:rFonts w:ascii="Calibri" w:hAnsi="Calibri" w:cs="Arial"/>
          <w:lang w:val="en-IE" w:eastAsia="en-IE"/>
        </w:rPr>
        <w:t xml:space="preserve"> session in September 2016, recalled that </w:t>
      </w:r>
      <w:r w:rsidRPr="0028138C">
        <w:rPr>
          <w:rFonts w:ascii="Calibri" w:hAnsi="Calibri" w:cs="Arial"/>
          <w:lang w:val="en-IE" w:eastAsia="en-IE"/>
        </w:rPr>
        <w:t xml:space="preserve">IMO </w:t>
      </w:r>
      <w:r>
        <w:rPr>
          <w:rFonts w:ascii="Calibri" w:hAnsi="Calibri" w:cs="Arial"/>
          <w:lang w:val="en-IE" w:eastAsia="en-IE"/>
        </w:rPr>
        <w:t xml:space="preserve">had, in 2014, issued </w:t>
      </w:r>
      <w:r w:rsidRPr="0028138C">
        <w:rPr>
          <w:rFonts w:ascii="Calibri" w:hAnsi="Calibri" w:cs="Arial"/>
          <w:lang w:val="en-IE" w:eastAsia="en-IE"/>
        </w:rPr>
        <w:t xml:space="preserve">MSC.1/Circ.1494 </w:t>
      </w:r>
      <w:r>
        <w:rPr>
          <w:rFonts w:ascii="Calibri" w:hAnsi="Calibri" w:cs="Arial"/>
          <w:lang w:val="en-IE" w:eastAsia="en-IE"/>
        </w:rPr>
        <w:t>“</w:t>
      </w:r>
      <w:r w:rsidRPr="0028138C">
        <w:rPr>
          <w:rFonts w:ascii="Calibri" w:hAnsi="Calibri" w:cs="Arial"/>
          <w:lang w:val="en-IE" w:eastAsia="en-IE"/>
        </w:rPr>
        <w:t>Guidelines on Harmonisation of Testbed Reporting</w:t>
      </w:r>
      <w:r>
        <w:rPr>
          <w:rFonts w:ascii="Calibri" w:hAnsi="Calibri" w:cs="Arial"/>
          <w:lang w:val="en-IE" w:eastAsia="en-IE"/>
        </w:rPr>
        <w:t>”.  This guideline was based on Edition 1.0 of IALA Guideline 1107.</w:t>
      </w:r>
      <w:r w:rsidR="00EE3CC5" w:rsidRPr="00EE3CC5">
        <w:rPr>
          <w:rFonts w:ascii="Calibri" w:hAnsi="Calibri" w:cs="Arial"/>
          <w:lang w:val="en-IE" w:eastAsia="en-IE"/>
        </w:rPr>
        <w:t xml:space="preserve"> </w:t>
      </w:r>
    </w:p>
    <w:p w14:paraId="1D75E59F" w14:textId="5162C48B" w:rsidR="00EE3CC5" w:rsidRDefault="0028138C" w:rsidP="0028138C">
      <w:pPr>
        <w:spacing w:beforeLines="0" w:before="120" w:after="120"/>
        <w:rPr>
          <w:rFonts w:ascii="Calibri" w:hAnsi="Calibri" w:cs="Arial"/>
          <w:lang w:val="en-IE" w:eastAsia="en-IE"/>
        </w:rPr>
      </w:pPr>
      <w:r w:rsidRPr="0028138C">
        <w:rPr>
          <w:rFonts w:ascii="Calibri" w:hAnsi="Calibri" w:cs="Arial"/>
          <w:lang w:val="en-IE" w:eastAsia="en-IE"/>
        </w:rPr>
        <w:t xml:space="preserve">The </w:t>
      </w:r>
      <w:r>
        <w:rPr>
          <w:rFonts w:ascii="Calibri" w:hAnsi="Calibri" w:cs="Arial"/>
          <w:lang w:val="en-IE" w:eastAsia="en-IE"/>
        </w:rPr>
        <w:t xml:space="preserve">E-Navigation </w:t>
      </w:r>
      <w:r w:rsidRPr="0028138C">
        <w:rPr>
          <w:rFonts w:ascii="Calibri" w:hAnsi="Calibri" w:cs="Arial"/>
          <w:lang w:val="en-IE" w:eastAsia="en-IE"/>
        </w:rPr>
        <w:t xml:space="preserve">Committee </w:t>
      </w:r>
      <w:r w:rsidR="00EE3CC5">
        <w:rPr>
          <w:rFonts w:ascii="Calibri" w:hAnsi="Calibri" w:cs="Arial"/>
          <w:lang w:val="en-IE" w:eastAsia="en-IE"/>
        </w:rPr>
        <w:t>w</w:t>
      </w:r>
      <w:bookmarkStart w:id="0" w:name="_GoBack"/>
      <w:bookmarkEnd w:id="0"/>
      <w:r w:rsidR="00EE3CC5">
        <w:rPr>
          <w:rFonts w:ascii="Calibri" w:hAnsi="Calibri" w:cs="Arial"/>
          <w:lang w:val="en-IE" w:eastAsia="en-IE"/>
        </w:rPr>
        <w:t>ishes to advise IMO of the publishing of a revised IALA guideline and, at the same time, feels it can use the opportunity to a</w:t>
      </w:r>
      <w:r w:rsidR="00EE3CC5" w:rsidRPr="0028138C">
        <w:rPr>
          <w:rFonts w:ascii="Calibri" w:hAnsi="Calibri" w:cs="Arial"/>
          <w:lang w:val="en-IE" w:eastAsia="en-IE"/>
        </w:rPr>
        <w:t xml:space="preserve">lso advise of </w:t>
      </w:r>
      <w:r w:rsidR="00EE3CC5">
        <w:rPr>
          <w:rFonts w:ascii="Calibri" w:hAnsi="Calibri" w:cs="Arial"/>
          <w:lang w:val="en-IE" w:eastAsia="en-IE"/>
        </w:rPr>
        <w:t xml:space="preserve">the </w:t>
      </w:r>
      <w:r w:rsidR="00EE3CC5" w:rsidRPr="0028138C">
        <w:rPr>
          <w:rFonts w:ascii="Calibri" w:hAnsi="Calibri" w:cs="Arial"/>
          <w:lang w:val="en-IE" w:eastAsia="en-IE"/>
        </w:rPr>
        <w:t xml:space="preserve">launching of IALA’s new website and a section therein that </w:t>
      </w:r>
      <w:r w:rsidR="00EE3CC5">
        <w:rPr>
          <w:rFonts w:ascii="Calibri" w:hAnsi="Calibri" w:cs="Arial"/>
          <w:lang w:val="en-IE" w:eastAsia="en-IE"/>
        </w:rPr>
        <w:t xml:space="preserve">is </w:t>
      </w:r>
      <w:r w:rsidR="00EE3CC5" w:rsidRPr="0028138C">
        <w:rPr>
          <w:rFonts w:ascii="Calibri" w:hAnsi="Calibri" w:cs="Arial"/>
          <w:lang w:val="en-IE" w:eastAsia="en-IE"/>
        </w:rPr>
        <w:t>the repository of all testbed information known to IALA.</w:t>
      </w:r>
    </w:p>
    <w:p w14:paraId="608C76A8" w14:textId="7BD9D953" w:rsidR="0028138C" w:rsidRPr="0028138C" w:rsidRDefault="0028138C" w:rsidP="0028138C">
      <w:pPr>
        <w:spacing w:beforeLines="0" w:before="120" w:after="120"/>
        <w:rPr>
          <w:rFonts w:ascii="Calibri" w:hAnsi="Calibri" w:cs="Arial"/>
          <w:lang w:val="en-IE" w:eastAsia="en-IE"/>
        </w:rPr>
      </w:pPr>
      <w:r w:rsidRPr="0028138C">
        <w:rPr>
          <w:rFonts w:ascii="Calibri" w:hAnsi="Calibri" w:cs="Arial"/>
          <w:lang w:val="en-IE" w:eastAsia="en-IE"/>
        </w:rPr>
        <w:t xml:space="preserve">After consulting with the representative of the IMO Secretariat at ENAV 19, </w:t>
      </w:r>
      <w:r>
        <w:rPr>
          <w:rFonts w:ascii="Calibri" w:hAnsi="Calibri" w:cs="Arial"/>
          <w:lang w:val="en-IE" w:eastAsia="en-IE"/>
        </w:rPr>
        <w:t xml:space="preserve">it was agreed that </w:t>
      </w:r>
      <w:r w:rsidRPr="0028138C">
        <w:rPr>
          <w:rFonts w:ascii="Calibri" w:hAnsi="Calibri" w:cs="Arial"/>
          <w:lang w:val="en-IE" w:eastAsia="en-IE"/>
        </w:rPr>
        <w:t xml:space="preserve">IALA could submit an </w:t>
      </w:r>
      <w:r w:rsidRPr="00F55B1B">
        <w:rPr>
          <w:rFonts w:ascii="Calibri" w:hAnsi="Calibri" w:cs="Arial"/>
          <w:lang w:val="en-IE" w:eastAsia="en-IE"/>
        </w:rPr>
        <w:t>information</w:t>
      </w:r>
      <w:r w:rsidRPr="0028138C">
        <w:rPr>
          <w:rFonts w:ascii="Calibri" w:hAnsi="Calibri" w:cs="Arial"/>
          <w:lang w:val="en-IE" w:eastAsia="en-IE"/>
        </w:rPr>
        <w:t xml:space="preserve"> paper to 4th session of the IMO Sub-Committee on Navigation, Communication and Search and Rescue (NCSR), advising of the</w:t>
      </w:r>
      <w:r w:rsidR="00EE3CC5">
        <w:rPr>
          <w:rFonts w:ascii="Calibri" w:hAnsi="Calibri" w:cs="Arial"/>
          <w:lang w:val="en-IE" w:eastAsia="en-IE"/>
        </w:rPr>
        <w:t xml:space="preserve"> above.</w:t>
      </w:r>
    </w:p>
    <w:p w14:paraId="2BA542D6" w14:textId="656F1E2B" w:rsidR="00434AD4" w:rsidRDefault="00434AD4" w:rsidP="00A57E85">
      <w:pPr>
        <w:pStyle w:val="Heading4"/>
      </w:pPr>
      <w:r>
        <w:t>THE COUNCIL IS REQUESTED TO</w:t>
      </w:r>
    </w:p>
    <w:p w14:paraId="15D82FB2" w14:textId="189BE685" w:rsidR="0028138C" w:rsidRPr="005D5E64" w:rsidRDefault="0028138C" w:rsidP="005D5E64">
      <w:pPr>
        <w:rPr>
          <w:b/>
        </w:rPr>
      </w:pPr>
      <w:r w:rsidRPr="005D5E64">
        <w:rPr>
          <w:b/>
        </w:rPr>
        <w:t xml:space="preserve">Approve the accompanying draft IMO information paper </w:t>
      </w:r>
      <w:r w:rsidR="002F42EC" w:rsidRPr="005D5E64">
        <w:rPr>
          <w:b/>
        </w:rPr>
        <w:t xml:space="preserve">ENAV19-14.1.2 </w:t>
      </w:r>
      <w:r w:rsidRPr="005D5E64">
        <w:rPr>
          <w:b/>
        </w:rPr>
        <w:t>for submission to IMO by 30 December 2016 (the deadline for submission of such papers).</w:t>
      </w:r>
    </w:p>
    <w:p w14:paraId="777B1B2B" w14:textId="77777777" w:rsidR="00EE3CC5" w:rsidRPr="00EE3CC5" w:rsidRDefault="00EE3CC5" w:rsidP="00EE3CC5"/>
    <w:p w14:paraId="48CE49D1" w14:textId="77777777" w:rsidR="00EE3CC5" w:rsidRPr="00EE3CC5" w:rsidRDefault="00EE3CC5" w:rsidP="00EE3CC5"/>
    <w:p w14:paraId="37C1E9B0" w14:textId="252ED257" w:rsidR="0028138C" w:rsidRDefault="0028138C" w:rsidP="0028138C">
      <w:pPr>
        <w:spacing w:after="240"/>
        <w:jc w:val="center"/>
      </w:pPr>
      <w:r>
        <w:t>_________</w:t>
      </w:r>
    </w:p>
    <w:p w14:paraId="15C8AFDB" w14:textId="63BCBF17" w:rsidR="003F50C7" w:rsidRPr="0028138C" w:rsidRDefault="003F50C7" w:rsidP="0028138C">
      <w:pPr>
        <w:spacing w:after="240"/>
      </w:pPr>
    </w:p>
    <w:p w14:paraId="214C4D1E" w14:textId="77777777" w:rsidR="006C1864" w:rsidRDefault="006C1864" w:rsidP="00EE1F85">
      <w:pPr>
        <w:spacing w:after="240"/>
      </w:pPr>
    </w:p>
    <w:sectPr w:rsidR="006C1864" w:rsidSect="009052F0">
      <w:headerReference w:type="even" r:id="rId9"/>
      <w:headerReference w:type="default" r:id="rId10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BD089" w14:textId="77777777" w:rsidR="00477A6D" w:rsidRDefault="00477A6D" w:rsidP="00F25E93">
      <w:r>
        <w:separator/>
      </w:r>
    </w:p>
  </w:endnote>
  <w:endnote w:type="continuationSeparator" w:id="0">
    <w:p w14:paraId="3E67DB2A" w14:textId="77777777" w:rsidR="00477A6D" w:rsidRDefault="00477A6D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F2ACF" w14:textId="77777777" w:rsidR="00477A6D" w:rsidRDefault="00477A6D" w:rsidP="00F25E93">
      <w:r>
        <w:separator/>
      </w:r>
    </w:p>
  </w:footnote>
  <w:footnote w:type="continuationSeparator" w:id="0">
    <w:p w14:paraId="68B5178B" w14:textId="77777777" w:rsidR="00477A6D" w:rsidRDefault="00477A6D" w:rsidP="00F25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720C0" w14:textId="39A456F5" w:rsidR="006C1864" w:rsidRDefault="006C1864" w:rsidP="006C1864">
    <w:pPr>
      <w:pStyle w:val="Header"/>
      <w:spacing w:beforeLines="0" w:before="0"/>
    </w:pPr>
    <w:r>
      <w:rPr>
        <w:noProof/>
        <w:lang w:val="en-IE" w:eastAsia="en-IE"/>
      </w:rPr>
      <w:drawing>
        <wp:anchor distT="0" distB="0" distL="114300" distR="114300" simplePos="0" relativeHeight="251656704" behindDoc="0" locked="0" layoutInCell="1" allowOverlap="1" wp14:anchorId="1A0B2075" wp14:editId="17A774AD">
          <wp:simplePos x="0" y="0"/>
          <wp:positionH relativeFrom="column">
            <wp:posOffset>-660400</wp:posOffset>
          </wp:positionH>
          <wp:positionV relativeFrom="paragraph">
            <wp:posOffset>-136728</wp:posOffset>
          </wp:positionV>
          <wp:extent cx="557719" cy="557719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719" cy="557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C62-x.x.x</w:t>
    </w:r>
  </w:p>
  <w:p w14:paraId="0E33D111" w14:textId="77777777" w:rsidR="006C1864" w:rsidRDefault="006C1864" w:rsidP="006C1864">
    <w:pPr>
      <w:pStyle w:val="Header"/>
      <w:spacing w:beforeLines="0" w:befor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73AAA" w14:textId="6DEF95D7" w:rsidR="00804843" w:rsidRDefault="002F42EC" w:rsidP="006C1864">
    <w:pPr>
      <w:pStyle w:val="Header"/>
      <w:spacing w:beforeLines="0" w:before="0"/>
      <w:jc w:val="right"/>
    </w:pPr>
    <w:r>
      <w:t>ENAV19-14.1.3</w:t>
    </w:r>
  </w:p>
  <w:p w14:paraId="07A278BD" w14:textId="77777777" w:rsidR="006C1864" w:rsidRDefault="006C1864" w:rsidP="006C1864">
    <w:pPr>
      <w:pStyle w:val="Header"/>
      <w:spacing w:beforeLines="0" w:before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E209B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32EF8"/>
    <w:multiLevelType w:val="hybridMultilevel"/>
    <w:tmpl w:val="5EDCA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80CF8"/>
    <w:multiLevelType w:val="hybridMultilevel"/>
    <w:tmpl w:val="90989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6643D"/>
    <w:multiLevelType w:val="hybridMultilevel"/>
    <w:tmpl w:val="907EAB20"/>
    <w:lvl w:ilvl="0" w:tplc="38BCDA84">
      <w:numFmt w:val="bullet"/>
      <w:lvlText w:val="•"/>
      <w:lvlJc w:val="left"/>
      <w:pPr>
        <w:ind w:left="1073" w:hanging="713"/>
      </w:pPr>
      <w:rPr>
        <w:rFonts w:ascii="Calibri" w:eastAsia="Times New Roman" w:hAnsi="Calibri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B3392"/>
    <w:multiLevelType w:val="hybridMultilevel"/>
    <w:tmpl w:val="54AA7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95C38"/>
    <w:multiLevelType w:val="hybridMultilevel"/>
    <w:tmpl w:val="19624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A3ED9"/>
    <w:multiLevelType w:val="hybridMultilevel"/>
    <w:tmpl w:val="A266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803C75"/>
    <w:multiLevelType w:val="multilevel"/>
    <w:tmpl w:val="3F4CCC16"/>
    <w:lvl w:ilvl="0">
      <w:start w:val="1"/>
      <w:numFmt w:val="decimal"/>
      <w:pStyle w:val="Heading4"/>
      <w:lvlText w:val="%1."/>
      <w:lvlJc w:val="left"/>
      <w:pPr>
        <w:ind w:left="360" w:hanging="360"/>
      </w:pPr>
    </w:lvl>
    <w:lvl w:ilvl="1">
      <w:start w:val="1"/>
      <w:numFmt w:val="decimal"/>
      <w:pStyle w:val="Heading5"/>
      <w:lvlText w:val="%1.%2."/>
      <w:lvlJc w:val="left"/>
      <w:pPr>
        <w:ind w:left="792" w:hanging="432"/>
      </w:pPr>
      <w:rPr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8"/>
  </w:num>
  <w:num w:numId="8">
    <w:abstractNumId w:val="8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5FE"/>
    <w:rsid w:val="0003566E"/>
    <w:rsid w:val="0003619B"/>
    <w:rsid w:val="0003745C"/>
    <w:rsid w:val="00037940"/>
    <w:rsid w:val="00037ECF"/>
    <w:rsid w:val="000401FC"/>
    <w:rsid w:val="00040E49"/>
    <w:rsid w:val="00042DBF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A3DB4"/>
    <w:rsid w:val="000A3F32"/>
    <w:rsid w:val="000A53F2"/>
    <w:rsid w:val="000A58CC"/>
    <w:rsid w:val="000B1E38"/>
    <w:rsid w:val="000B705C"/>
    <w:rsid w:val="000B707B"/>
    <w:rsid w:val="000C484E"/>
    <w:rsid w:val="000C4989"/>
    <w:rsid w:val="000C5B8B"/>
    <w:rsid w:val="000C757E"/>
    <w:rsid w:val="000C7D1F"/>
    <w:rsid w:val="000D4664"/>
    <w:rsid w:val="000D6662"/>
    <w:rsid w:val="000D778D"/>
    <w:rsid w:val="000E027C"/>
    <w:rsid w:val="000E13B4"/>
    <w:rsid w:val="000E3DDA"/>
    <w:rsid w:val="000E3FC4"/>
    <w:rsid w:val="000E529B"/>
    <w:rsid w:val="000E64F9"/>
    <w:rsid w:val="000F0E15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6F15"/>
    <w:rsid w:val="00171ACD"/>
    <w:rsid w:val="00180F79"/>
    <w:rsid w:val="00181F6A"/>
    <w:rsid w:val="00183AAA"/>
    <w:rsid w:val="001843D5"/>
    <w:rsid w:val="00185EC1"/>
    <w:rsid w:val="00187061"/>
    <w:rsid w:val="00192C38"/>
    <w:rsid w:val="00197CF6"/>
    <w:rsid w:val="001A12D3"/>
    <w:rsid w:val="001A14FB"/>
    <w:rsid w:val="001A268C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F0AFB"/>
    <w:rsid w:val="001F286A"/>
    <w:rsid w:val="001F3B71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10D5"/>
    <w:rsid w:val="00231424"/>
    <w:rsid w:val="002319C3"/>
    <w:rsid w:val="002325A7"/>
    <w:rsid w:val="002332AF"/>
    <w:rsid w:val="002373A8"/>
    <w:rsid w:val="00237970"/>
    <w:rsid w:val="002419DC"/>
    <w:rsid w:val="00241BA6"/>
    <w:rsid w:val="00243CCE"/>
    <w:rsid w:val="00244FED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7119A"/>
    <w:rsid w:val="00272A43"/>
    <w:rsid w:val="00273394"/>
    <w:rsid w:val="00273BF4"/>
    <w:rsid w:val="00274A0A"/>
    <w:rsid w:val="002777BF"/>
    <w:rsid w:val="00277A03"/>
    <w:rsid w:val="00280AE1"/>
    <w:rsid w:val="0028138C"/>
    <w:rsid w:val="00282B57"/>
    <w:rsid w:val="00282E1F"/>
    <w:rsid w:val="00283F0C"/>
    <w:rsid w:val="00284958"/>
    <w:rsid w:val="0029022B"/>
    <w:rsid w:val="00291FD4"/>
    <w:rsid w:val="00292D8F"/>
    <w:rsid w:val="0029405B"/>
    <w:rsid w:val="00296B71"/>
    <w:rsid w:val="00296DD5"/>
    <w:rsid w:val="00296F45"/>
    <w:rsid w:val="002A0CC3"/>
    <w:rsid w:val="002A19A3"/>
    <w:rsid w:val="002A5C0B"/>
    <w:rsid w:val="002A6A38"/>
    <w:rsid w:val="002A6C14"/>
    <w:rsid w:val="002A7924"/>
    <w:rsid w:val="002B2BC5"/>
    <w:rsid w:val="002B2F7C"/>
    <w:rsid w:val="002B32D1"/>
    <w:rsid w:val="002B6470"/>
    <w:rsid w:val="002B6686"/>
    <w:rsid w:val="002B66B4"/>
    <w:rsid w:val="002B6E92"/>
    <w:rsid w:val="002B7E58"/>
    <w:rsid w:val="002C29B5"/>
    <w:rsid w:val="002C6716"/>
    <w:rsid w:val="002C699E"/>
    <w:rsid w:val="002C6F37"/>
    <w:rsid w:val="002D3C42"/>
    <w:rsid w:val="002D4DBB"/>
    <w:rsid w:val="002D5927"/>
    <w:rsid w:val="002D5FBC"/>
    <w:rsid w:val="002D792D"/>
    <w:rsid w:val="002E06A4"/>
    <w:rsid w:val="002E268B"/>
    <w:rsid w:val="002E2E8E"/>
    <w:rsid w:val="002E3828"/>
    <w:rsid w:val="002E44BA"/>
    <w:rsid w:val="002E4F2E"/>
    <w:rsid w:val="002E56F5"/>
    <w:rsid w:val="002E7346"/>
    <w:rsid w:val="002F0F72"/>
    <w:rsid w:val="002F42EC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66F7"/>
    <w:rsid w:val="00357C75"/>
    <w:rsid w:val="00362B9A"/>
    <w:rsid w:val="00364E83"/>
    <w:rsid w:val="00365630"/>
    <w:rsid w:val="0036652D"/>
    <w:rsid w:val="00367032"/>
    <w:rsid w:val="00371F00"/>
    <w:rsid w:val="0038115F"/>
    <w:rsid w:val="00387235"/>
    <w:rsid w:val="003875F9"/>
    <w:rsid w:val="00390207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3E03"/>
    <w:rsid w:val="003B712A"/>
    <w:rsid w:val="003C0C43"/>
    <w:rsid w:val="003C0CE7"/>
    <w:rsid w:val="003C1241"/>
    <w:rsid w:val="003C4CBB"/>
    <w:rsid w:val="003C5855"/>
    <w:rsid w:val="003C6BFF"/>
    <w:rsid w:val="003C7332"/>
    <w:rsid w:val="003D02DD"/>
    <w:rsid w:val="003D0954"/>
    <w:rsid w:val="003D178B"/>
    <w:rsid w:val="003D2EAE"/>
    <w:rsid w:val="003D5DD0"/>
    <w:rsid w:val="003D6389"/>
    <w:rsid w:val="003E253D"/>
    <w:rsid w:val="003E3235"/>
    <w:rsid w:val="003E61AC"/>
    <w:rsid w:val="003E65B5"/>
    <w:rsid w:val="003F0E47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5FBF"/>
    <w:rsid w:val="00406AE5"/>
    <w:rsid w:val="00407EED"/>
    <w:rsid w:val="00410E66"/>
    <w:rsid w:val="0041359F"/>
    <w:rsid w:val="0041498F"/>
    <w:rsid w:val="00414C78"/>
    <w:rsid w:val="004202CD"/>
    <w:rsid w:val="00422CC4"/>
    <w:rsid w:val="00425A98"/>
    <w:rsid w:val="00426EB0"/>
    <w:rsid w:val="00430414"/>
    <w:rsid w:val="0043137C"/>
    <w:rsid w:val="0043139C"/>
    <w:rsid w:val="00432817"/>
    <w:rsid w:val="00434AD4"/>
    <w:rsid w:val="00436AE7"/>
    <w:rsid w:val="00441647"/>
    <w:rsid w:val="00442EDD"/>
    <w:rsid w:val="004445B2"/>
    <w:rsid w:val="00444EDD"/>
    <w:rsid w:val="004534D1"/>
    <w:rsid w:val="0045744C"/>
    <w:rsid w:val="00460651"/>
    <w:rsid w:val="00460924"/>
    <w:rsid w:val="00461A96"/>
    <w:rsid w:val="00462B6D"/>
    <w:rsid w:val="004631A3"/>
    <w:rsid w:val="00463BFE"/>
    <w:rsid w:val="00466703"/>
    <w:rsid w:val="004667DB"/>
    <w:rsid w:val="004672E7"/>
    <w:rsid w:val="00470D05"/>
    <w:rsid w:val="00472DC1"/>
    <w:rsid w:val="00477A6D"/>
    <w:rsid w:val="00477B6A"/>
    <w:rsid w:val="00480A8D"/>
    <w:rsid w:val="00487BE7"/>
    <w:rsid w:val="00490A16"/>
    <w:rsid w:val="00490CBB"/>
    <w:rsid w:val="00493145"/>
    <w:rsid w:val="004949B7"/>
    <w:rsid w:val="00494DE5"/>
    <w:rsid w:val="004A2B16"/>
    <w:rsid w:val="004A40B7"/>
    <w:rsid w:val="004A64EF"/>
    <w:rsid w:val="004A6F8E"/>
    <w:rsid w:val="004B09D6"/>
    <w:rsid w:val="004B2370"/>
    <w:rsid w:val="004B6F0D"/>
    <w:rsid w:val="004C0749"/>
    <w:rsid w:val="004C27E6"/>
    <w:rsid w:val="004C28BA"/>
    <w:rsid w:val="004C48B8"/>
    <w:rsid w:val="004C5D9F"/>
    <w:rsid w:val="004C7606"/>
    <w:rsid w:val="004D06EA"/>
    <w:rsid w:val="004D61F0"/>
    <w:rsid w:val="004D6B30"/>
    <w:rsid w:val="004D728A"/>
    <w:rsid w:val="004E32D4"/>
    <w:rsid w:val="004E350B"/>
    <w:rsid w:val="004E3788"/>
    <w:rsid w:val="004E4DFA"/>
    <w:rsid w:val="004E4E92"/>
    <w:rsid w:val="004E7A42"/>
    <w:rsid w:val="004F0D43"/>
    <w:rsid w:val="004F1287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3D32"/>
    <w:rsid w:val="00523F21"/>
    <w:rsid w:val="005309BA"/>
    <w:rsid w:val="00540167"/>
    <w:rsid w:val="00542735"/>
    <w:rsid w:val="00542D53"/>
    <w:rsid w:val="00544459"/>
    <w:rsid w:val="005449C0"/>
    <w:rsid w:val="005462FA"/>
    <w:rsid w:val="005524DF"/>
    <w:rsid w:val="005716F1"/>
    <w:rsid w:val="005728D8"/>
    <w:rsid w:val="0057461F"/>
    <w:rsid w:val="00574F6B"/>
    <w:rsid w:val="00580C25"/>
    <w:rsid w:val="005862D7"/>
    <w:rsid w:val="00586DF4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45D8"/>
    <w:rsid w:val="005B6DA1"/>
    <w:rsid w:val="005C3F1E"/>
    <w:rsid w:val="005C4913"/>
    <w:rsid w:val="005C630A"/>
    <w:rsid w:val="005D0A14"/>
    <w:rsid w:val="005D10A5"/>
    <w:rsid w:val="005D4195"/>
    <w:rsid w:val="005D48DA"/>
    <w:rsid w:val="005D51FC"/>
    <w:rsid w:val="005D5E64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D0E"/>
    <w:rsid w:val="005F7F80"/>
    <w:rsid w:val="0060029F"/>
    <w:rsid w:val="00601DB0"/>
    <w:rsid w:val="00607595"/>
    <w:rsid w:val="00610489"/>
    <w:rsid w:val="00610890"/>
    <w:rsid w:val="006108EB"/>
    <w:rsid w:val="00612411"/>
    <w:rsid w:val="00612A69"/>
    <w:rsid w:val="0061377B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598A"/>
    <w:rsid w:val="00646288"/>
    <w:rsid w:val="00646EC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37CC"/>
    <w:rsid w:val="00685F12"/>
    <w:rsid w:val="00686AC9"/>
    <w:rsid w:val="0068752F"/>
    <w:rsid w:val="006907D1"/>
    <w:rsid w:val="006931FE"/>
    <w:rsid w:val="00693634"/>
    <w:rsid w:val="006958CC"/>
    <w:rsid w:val="00696FFF"/>
    <w:rsid w:val="006A22C3"/>
    <w:rsid w:val="006A55E9"/>
    <w:rsid w:val="006B04DD"/>
    <w:rsid w:val="006B0887"/>
    <w:rsid w:val="006B7A27"/>
    <w:rsid w:val="006B7B07"/>
    <w:rsid w:val="006C05E6"/>
    <w:rsid w:val="006C1864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2C22"/>
    <w:rsid w:val="0070540C"/>
    <w:rsid w:val="007057E6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32B1"/>
    <w:rsid w:val="007D4260"/>
    <w:rsid w:val="007D46B7"/>
    <w:rsid w:val="007E034A"/>
    <w:rsid w:val="007E10CF"/>
    <w:rsid w:val="007E1343"/>
    <w:rsid w:val="007E2805"/>
    <w:rsid w:val="007E2B03"/>
    <w:rsid w:val="007F1EF6"/>
    <w:rsid w:val="007F5606"/>
    <w:rsid w:val="007F5E63"/>
    <w:rsid w:val="007F76A7"/>
    <w:rsid w:val="007F7DA7"/>
    <w:rsid w:val="00800B7E"/>
    <w:rsid w:val="00803285"/>
    <w:rsid w:val="00804843"/>
    <w:rsid w:val="00804C21"/>
    <w:rsid w:val="0080621A"/>
    <w:rsid w:val="0081117B"/>
    <w:rsid w:val="0081171D"/>
    <w:rsid w:val="00811973"/>
    <w:rsid w:val="00811BDB"/>
    <w:rsid w:val="00811DF3"/>
    <w:rsid w:val="00814142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1E5A"/>
    <w:rsid w:val="008432CC"/>
    <w:rsid w:val="00843AF3"/>
    <w:rsid w:val="008461E5"/>
    <w:rsid w:val="0084756A"/>
    <w:rsid w:val="008518FC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156B"/>
    <w:rsid w:val="00882409"/>
    <w:rsid w:val="008829C5"/>
    <w:rsid w:val="00883499"/>
    <w:rsid w:val="00892327"/>
    <w:rsid w:val="00895B8D"/>
    <w:rsid w:val="008975F6"/>
    <w:rsid w:val="008A0342"/>
    <w:rsid w:val="008A2F69"/>
    <w:rsid w:val="008A30E0"/>
    <w:rsid w:val="008A3898"/>
    <w:rsid w:val="008A66A1"/>
    <w:rsid w:val="008B2054"/>
    <w:rsid w:val="008B372E"/>
    <w:rsid w:val="008B37D9"/>
    <w:rsid w:val="008B49B1"/>
    <w:rsid w:val="008C10A9"/>
    <w:rsid w:val="008C2580"/>
    <w:rsid w:val="008C36B6"/>
    <w:rsid w:val="008C4688"/>
    <w:rsid w:val="008C60A0"/>
    <w:rsid w:val="008D01FE"/>
    <w:rsid w:val="008D1579"/>
    <w:rsid w:val="008D3709"/>
    <w:rsid w:val="008D746D"/>
    <w:rsid w:val="008D7C2C"/>
    <w:rsid w:val="008D7F52"/>
    <w:rsid w:val="008E0B51"/>
    <w:rsid w:val="008E2034"/>
    <w:rsid w:val="008E41F7"/>
    <w:rsid w:val="008E773E"/>
    <w:rsid w:val="008F05B7"/>
    <w:rsid w:val="008F3212"/>
    <w:rsid w:val="008F4DEC"/>
    <w:rsid w:val="008F621E"/>
    <w:rsid w:val="008F7416"/>
    <w:rsid w:val="00900FA8"/>
    <w:rsid w:val="009028D6"/>
    <w:rsid w:val="009052F0"/>
    <w:rsid w:val="00912116"/>
    <w:rsid w:val="00912D67"/>
    <w:rsid w:val="009135D4"/>
    <w:rsid w:val="00916081"/>
    <w:rsid w:val="00916333"/>
    <w:rsid w:val="00916D18"/>
    <w:rsid w:val="00917798"/>
    <w:rsid w:val="00925FF7"/>
    <w:rsid w:val="0092703E"/>
    <w:rsid w:val="009307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599C"/>
    <w:rsid w:val="0097035D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1BBF"/>
    <w:rsid w:val="00992251"/>
    <w:rsid w:val="0099407A"/>
    <w:rsid w:val="00994505"/>
    <w:rsid w:val="0099554C"/>
    <w:rsid w:val="009A0695"/>
    <w:rsid w:val="009A22B4"/>
    <w:rsid w:val="009A3D05"/>
    <w:rsid w:val="009A501A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6571"/>
    <w:rsid w:val="009D51F8"/>
    <w:rsid w:val="009D5251"/>
    <w:rsid w:val="009D579A"/>
    <w:rsid w:val="009E2A95"/>
    <w:rsid w:val="009E3743"/>
    <w:rsid w:val="009E4EC7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7757"/>
    <w:rsid w:val="00A5584F"/>
    <w:rsid w:val="00A57D45"/>
    <w:rsid w:val="00A57E85"/>
    <w:rsid w:val="00A66893"/>
    <w:rsid w:val="00A71065"/>
    <w:rsid w:val="00A72713"/>
    <w:rsid w:val="00A76F45"/>
    <w:rsid w:val="00A80C9B"/>
    <w:rsid w:val="00A833D0"/>
    <w:rsid w:val="00A83E3F"/>
    <w:rsid w:val="00A9085C"/>
    <w:rsid w:val="00A91FC1"/>
    <w:rsid w:val="00A92EBA"/>
    <w:rsid w:val="00A94F8B"/>
    <w:rsid w:val="00A9779C"/>
    <w:rsid w:val="00AA1F68"/>
    <w:rsid w:val="00AA5B2E"/>
    <w:rsid w:val="00AA7B59"/>
    <w:rsid w:val="00AB6175"/>
    <w:rsid w:val="00AB6964"/>
    <w:rsid w:val="00AC01DD"/>
    <w:rsid w:val="00AC1410"/>
    <w:rsid w:val="00AC144D"/>
    <w:rsid w:val="00AC387C"/>
    <w:rsid w:val="00AC4879"/>
    <w:rsid w:val="00AD0070"/>
    <w:rsid w:val="00AD1FA6"/>
    <w:rsid w:val="00AD3ACD"/>
    <w:rsid w:val="00AD3CCD"/>
    <w:rsid w:val="00AD4796"/>
    <w:rsid w:val="00AD6F8A"/>
    <w:rsid w:val="00AD759A"/>
    <w:rsid w:val="00AE4A54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1046B"/>
    <w:rsid w:val="00B11BBC"/>
    <w:rsid w:val="00B15B62"/>
    <w:rsid w:val="00B16FE6"/>
    <w:rsid w:val="00B17A58"/>
    <w:rsid w:val="00B2069D"/>
    <w:rsid w:val="00B23A5D"/>
    <w:rsid w:val="00B26C75"/>
    <w:rsid w:val="00B27D30"/>
    <w:rsid w:val="00B320B4"/>
    <w:rsid w:val="00B3516E"/>
    <w:rsid w:val="00B35EF0"/>
    <w:rsid w:val="00B40D7F"/>
    <w:rsid w:val="00B4268A"/>
    <w:rsid w:val="00B44257"/>
    <w:rsid w:val="00B45B11"/>
    <w:rsid w:val="00B462CA"/>
    <w:rsid w:val="00B475A5"/>
    <w:rsid w:val="00B509DB"/>
    <w:rsid w:val="00B51214"/>
    <w:rsid w:val="00B51460"/>
    <w:rsid w:val="00B528B3"/>
    <w:rsid w:val="00B52996"/>
    <w:rsid w:val="00B54640"/>
    <w:rsid w:val="00B54937"/>
    <w:rsid w:val="00B55714"/>
    <w:rsid w:val="00B62FE8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5B2B"/>
    <w:rsid w:val="00B75FD1"/>
    <w:rsid w:val="00B76C9C"/>
    <w:rsid w:val="00B87272"/>
    <w:rsid w:val="00B90E04"/>
    <w:rsid w:val="00B92CF3"/>
    <w:rsid w:val="00B934FE"/>
    <w:rsid w:val="00B9505B"/>
    <w:rsid w:val="00B972A6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8CA"/>
    <w:rsid w:val="00BC291A"/>
    <w:rsid w:val="00BC6F76"/>
    <w:rsid w:val="00BC7272"/>
    <w:rsid w:val="00BC72DA"/>
    <w:rsid w:val="00BD4190"/>
    <w:rsid w:val="00BE5E6B"/>
    <w:rsid w:val="00BE7BDD"/>
    <w:rsid w:val="00BF10E9"/>
    <w:rsid w:val="00BF1647"/>
    <w:rsid w:val="00BF290A"/>
    <w:rsid w:val="00BF3BCA"/>
    <w:rsid w:val="00BF6431"/>
    <w:rsid w:val="00BF660A"/>
    <w:rsid w:val="00C00A2C"/>
    <w:rsid w:val="00C01861"/>
    <w:rsid w:val="00C04B37"/>
    <w:rsid w:val="00C105CB"/>
    <w:rsid w:val="00C123F5"/>
    <w:rsid w:val="00C13959"/>
    <w:rsid w:val="00C13E38"/>
    <w:rsid w:val="00C202FB"/>
    <w:rsid w:val="00C21E05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50637"/>
    <w:rsid w:val="00C519E7"/>
    <w:rsid w:val="00C528A1"/>
    <w:rsid w:val="00C53144"/>
    <w:rsid w:val="00C54848"/>
    <w:rsid w:val="00C550F4"/>
    <w:rsid w:val="00C6611A"/>
    <w:rsid w:val="00C70065"/>
    <w:rsid w:val="00C709F3"/>
    <w:rsid w:val="00C723D7"/>
    <w:rsid w:val="00C72937"/>
    <w:rsid w:val="00C76684"/>
    <w:rsid w:val="00C771CC"/>
    <w:rsid w:val="00C80FAB"/>
    <w:rsid w:val="00C85409"/>
    <w:rsid w:val="00C942B1"/>
    <w:rsid w:val="00C94C84"/>
    <w:rsid w:val="00C9708A"/>
    <w:rsid w:val="00CA18E4"/>
    <w:rsid w:val="00CA1964"/>
    <w:rsid w:val="00CA19D1"/>
    <w:rsid w:val="00CA58A3"/>
    <w:rsid w:val="00CB34BA"/>
    <w:rsid w:val="00CB3537"/>
    <w:rsid w:val="00CB5840"/>
    <w:rsid w:val="00CB6537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4607"/>
    <w:rsid w:val="00CF5ABC"/>
    <w:rsid w:val="00D04048"/>
    <w:rsid w:val="00D05C7B"/>
    <w:rsid w:val="00D12D83"/>
    <w:rsid w:val="00D14ACA"/>
    <w:rsid w:val="00D1557C"/>
    <w:rsid w:val="00D233B1"/>
    <w:rsid w:val="00D23CD7"/>
    <w:rsid w:val="00D26A73"/>
    <w:rsid w:val="00D27879"/>
    <w:rsid w:val="00D37FA2"/>
    <w:rsid w:val="00D40D2A"/>
    <w:rsid w:val="00D40D65"/>
    <w:rsid w:val="00D439DE"/>
    <w:rsid w:val="00D45D96"/>
    <w:rsid w:val="00D47FE9"/>
    <w:rsid w:val="00D50C55"/>
    <w:rsid w:val="00D52B16"/>
    <w:rsid w:val="00D52BF5"/>
    <w:rsid w:val="00D55158"/>
    <w:rsid w:val="00D56E11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242D"/>
    <w:rsid w:val="00D87296"/>
    <w:rsid w:val="00D872EA"/>
    <w:rsid w:val="00D90654"/>
    <w:rsid w:val="00D906C8"/>
    <w:rsid w:val="00D94213"/>
    <w:rsid w:val="00D946F8"/>
    <w:rsid w:val="00D94C75"/>
    <w:rsid w:val="00D94D31"/>
    <w:rsid w:val="00D96F75"/>
    <w:rsid w:val="00D97A6A"/>
    <w:rsid w:val="00DA0CE6"/>
    <w:rsid w:val="00DA1E55"/>
    <w:rsid w:val="00DA3D82"/>
    <w:rsid w:val="00DA4D9D"/>
    <w:rsid w:val="00DB1C6E"/>
    <w:rsid w:val="00DB1D0B"/>
    <w:rsid w:val="00DB22B5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0211"/>
    <w:rsid w:val="00E50AB7"/>
    <w:rsid w:val="00E5245F"/>
    <w:rsid w:val="00E532C6"/>
    <w:rsid w:val="00E5442D"/>
    <w:rsid w:val="00E55688"/>
    <w:rsid w:val="00E5640F"/>
    <w:rsid w:val="00E61D08"/>
    <w:rsid w:val="00E633A4"/>
    <w:rsid w:val="00E633CA"/>
    <w:rsid w:val="00E645E6"/>
    <w:rsid w:val="00E6610D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24D4"/>
    <w:rsid w:val="00EA4E5F"/>
    <w:rsid w:val="00EA6372"/>
    <w:rsid w:val="00EB20ED"/>
    <w:rsid w:val="00EB2CDE"/>
    <w:rsid w:val="00EB3BCB"/>
    <w:rsid w:val="00EB7792"/>
    <w:rsid w:val="00EC0BF0"/>
    <w:rsid w:val="00EC2CE2"/>
    <w:rsid w:val="00EC34F1"/>
    <w:rsid w:val="00EC5F30"/>
    <w:rsid w:val="00EC63BA"/>
    <w:rsid w:val="00EC6761"/>
    <w:rsid w:val="00ED0E19"/>
    <w:rsid w:val="00ED195F"/>
    <w:rsid w:val="00ED3859"/>
    <w:rsid w:val="00ED4AF6"/>
    <w:rsid w:val="00EE0659"/>
    <w:rsid w:val="00EE1F85"/>
    <w:rsid w:val="00EE2EC9"/>
    <w:rsid w:val="00EE3CC5"/>
    <w:rsid w:val="00EE721F"/>
    <w:rsid w:val="00EE7AA0"/>
    <w:rsid w:val="00EF2A4B"/>
    <w:rsid w:val="00EF2B72"/>
    <w:rsid w:val="00EF3E71"/>
    <w:rsid w:val="00EF4AF9"/>
    <w:rsid w:val="00EF6CAE"/>
    <w:rsid w:val="00EF7F2F"/>
    <w:rsid w:val="00F03FFD"/>
    <w:rsid w:val="00F04B6B"/>
    <w:rsid w:val="00F04C72"/>
    <w:rsid w:val="00F110A9"/>
    <w:rsid w:val="00F12F70"/>
    <w:rsid w:val="00F133AF"/>
    <w:rsid w:val="00F15025"/>
    <w:rsid w:val="00F153D0"/>
    <w:rsid w:val="00F16AF2"/>
    <w:rsid w:val="00F177C5"/>
    <w:rsid w:val="00F20A3E"/>
    <w:rsid w:val="00F25E93"/>
    <w:rsid w:val="00F274F3"/>
    <w:rsid w:val="00F323EF"/>
    <w:rsid w:val="00F36BCB"/>
    <w:rsid w:val="00F377C8"/>
    <w:rsid w:val="00F531E3"/>
    <w:rsid w:val="00F552EA"/>
    <w:rsid w:val="00F55B1B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7103"/>
    <w:rsid w:val="00F77B7D"/>
    <w:rsid w:val="00F80E6F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211F"/>
    <w:rsid w:val="00FB2557"/>
    <w:rsid w:val="00FB5AB5"/>
    <w:rsid w:val="00FC546F"/>
    <w:rsid w:val="00FD1EF0"/>
    <w:rsid w:val="00FD2C3C"/>
    <w:rsid w:val="00FD3135"/>
    <w:rsid w:val="00FE2470"/>
    <w:rsid w:val="00FE4405"/>
    <w:rsid w:val="00FE474E"/>
    <w:rsid w:val="00FE5EB7"/>
    <w:rsid w:val="00FE6031"/>
    <w:rsid w:val="00FE6EFE"/>
    <w:rsid w:val="00FF0CC1"/>
    <w:rsid w:val="00FF10C5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9A21CD"/>
  <w15:docId w15:val="{FA9873D2-3501-4364-BBC3-F20D9DE8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Heading2">
    <w:name w:val="heading 2"/>
    <w:basedOn w:val="Normal"/>
    <w:next w:val="Normal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Heading3">
    <w:name w:val="heading 3"/>
    <w:basedOn w:val="Normal"/>
    <w:next w:val="Normal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Heading4">
    <w:name w:val="heading 4"/>
    <w:basedOn w:val="ListParagraph"/>
    <w:next w:val="Normal"/>
    <w:qFormat/>
    <w:rsid w:val="00775A78"/>
    <w:pPr>
      <w:numPr>
        <w:numId w:val="2"/>
      </w:numPr>
      <w:outlineLvl w:val="3"/>
    </w:pPr>
    <w:rPr>
      <w:b/>
      <w:caps/>
      <w:color w:val="00558C"/>
    </w:rPr>
  </w:style>
  <w:style w:type="paragraph" w:styleId="Heading5">
    <w:name w:val="heading 5"/>
    <w:basedOn w:val="Normal"/>
    <w:next w:val="Normal"/>
    <w:qFormat/>
    <w:rsid w:val="00EC34F1"/>
    <w:pPr>
      <w:numPr>
        <w:ilvl w:val="1"/>
        <w:numId w:val="2"/>
      </w:numPr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BodyText">
    <w:name w:val="Body Text"/>
    <w:aliases w:val=" Char"/>
    <w:basedOn w:val="Normal"/>
    <w:link w:val="BodyTextChar1"/>
    <w:rsid w:val="00BC72DA"/>
    <w:pPr>
      <w:spacing w:after="120"/>
    </w:pPr>
    <w:rPr>
      <w:sz w:val="24"/>
      <w:szCs w:val="24"/>
      <w:lang w:eastAsia="en-US"/>
    </w:rPr>
  </w:style>
  <w:style w:type="character" w:customStyle="1" w:styleId="BodyTextChar1">
    <w:name w:val="Body Text Char1"/>
    <w:aliases w:val=" Char Char"/>
    <w:link w:val="BodyText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le"/>
    <w:rsid w:val="00410E66"/>
    <w:pPr>
      <w:spacing w:before="60"/>
    </w:pPr>
    <w:rPr>
      <w:sz w:val="24"/>
      <w:lang w:eastAsia="en-US"/>
    </w:rPr>
  </w:style>
  <w:style w:type="paragraph" w:styleId="Title">
    <w:name w:val="Title"/>
    <w:basedOn w:val="Normal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rsid w:val="00B35EF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35EF0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B16FE6"/>
  </w:style>
  <w:style w:type="character" w:customStyle="1" w:styleId="FootnoteTextChar">
    <w:name w:val="Footnote Text Char"/>
    <w:basedOn w:val="DefaultParagraphFont"/>
    <w:link w:val="FootnoteText"/>
    <w:rsid w:val="00B16FE6"/>
    <w:rPr>
      <w:lang w:val="en-GB"/>
    </w:rPr>
  </w:style>
  <w:style w:type="character" w:styleId="FootnoteReference">
    <w:name w:val="footnote reference"/>
    <w:basedOn w:val="DefaultParagraphFont"/>
    <w:rsid w:val="00B16F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36C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255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55C3"/>
  </w:style>
  <w:style w:type="character" w:customStyle="1" w:styleId="CommentTextChar">
    <w:name w:val="Comment Text Char"/>
    <w:basedOn w:val="DefaultParagraphFont"/>
    <w:link w:val="CommentText"/>
    <w:semiHidden/>
    <w:rsid w:val="006255C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TableNormal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rsid w:val="00181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181F6A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stNumber">
    <w:name w:val="List Number"/>
    <w:basedOn w:val="Normal"/>
    <w:rsid w:val="005D5E64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AFE6F-7D8F-460B-BB71-745E3FD0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COUNCIL</vt:lpstr>
      <vt:lpstr>IALA COUNCIL</vt:lpstr>
    </vt:vector>
  </TitlesOfParts>
  <Company>IALA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Seamus Doyle</cp:lastModifiedBy>
  <cp:revision>3</cp:revision>
  <cp:lastPrinted>2016-05-11T11:04:00Z</cp:lastPrinted>
  <dcterms:created xsi:type="dcterms:W3CDTF">2016-09-23T11:32:00Z</dcterms:created>
  <dcterms:modified xsi:type="dcterms:W3CDTF">2016-09-24T14:34:00Z</dcterms:modified>
</cp:coreProperties>
</file>